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7" w:rsidRPr="00907594" w:rsidRDefault="00A3631E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22960" cy="803275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427" w:rsidRPr="00907594">
        <w:rPr>
          <w:b/>
          <w:bCs/>
          <w:sz w:val="24"/>
          <w:szCs w:val="24"/>
        </w:rPr>
        <w:t>MERSİN BÜYÜKŞEHİR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BD3427" w:rsidRDefault="00BD3427" w:rsidP="00322B00">
      <w:pPr>
        <w:jc w:val="center"/>
        <w:rPr>
          <w:b/>
          <w:bCs/>
          <w:sz w:val="24"/>
          <w:szCs w:val="24"/>
        </w:rPr>
      </w:pPr>
    </w:p>
    <w:p w:rsidR="00B9766F" w:rsidRDefault="00B9766F" w:rsidP="00B9766F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9766F" w:rsidRDefault="00B9766F" w:rsidP="00B9766F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9766F" w:rsidRDefault="00B9766F" w:rsidP="00B9766F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</w:t>
      </w:r>
      <w:r w:rsidR="00DF3D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: 09</w:t>
      </w:r>
      <w:proofErr w:type="gramEnd"/>
      <w:r>
        <w:rPr>
          <w:sz w:val="24"/>
          <w:szCs w:val="24"/>
        </w:rPr>
        <w:t>/06/2014</w:t>
      </w:r>
    </w:p>
    <w:p w:rsidR="00BD3427" w:rsidRPr="00611248" w:rsidRDefault="00B9766F" w:rsidP="00B9766F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</w:t>
      </w:r>
      <w:r w:rsidR="00DF3D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r w:rsidR="00A80340">
        <w:rPr>
          <w:sz w:val="24"/>
          <w:szCs w:val="24"/>
        </w:rPr>
        <w:t>196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 w:rsidR="00BD3427" w:rsidRPr="00611248">
        <w:tab/>
      </w:r>
      <w:r w:rsidR="00BD3427" w:rsidRPr="00611248">
        <w:tab/>
      </w:r>
      <w:r w:rsidR="00BD3427" w:rsidRPr="00611248">
        <w:tab/>
      </w:r>
      <w:r w:rsidR="00BD3427" w:rsidRPr="00611248">
        <w:tab/>
      </w:r>
      <w:r w:rsidR="00BD3427" w:rsidRPr="00611248">
        <w:tab/>
        <w:t xml:space="preserve">  </w:t>
      </w:r>
      <w:r w:rsidR="00BD3427" w:rsidRPr="00611248">
        <w:tab/>
        <w:t xml:space="preserve">  </w:t>
      </w:r>
      <w:r w:rsidR="00BD3427" w:rsidRPr="00611248">
        <w:tab/>
        <w:t xml:space="preserve"> </w:t>
      </w:r>
      <w:r w:rsidR="00BD3427">
        <w:tab/>
      </w:r>
      <w:r w:rsidR="00BD3427" w:rsidRPr="00611248">
        <w:t xml:space="preserve">  </w:t>
      </w:r>
      <w:r w:rsidR="00BD3427">
        <w:tab/>
      </w:r>
    </w:p>
    <w:p w:rsidR="00BD3427" w:rsidRPr="00611248" w:rsidRDefault="00BD3427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sz w:val="24"/>
          <w:szCs w:val="24"/>
        </w:rPr>
      </w:pPr>
    </w:p>
    <w:p w:rsidR="00BD3427" w:rsidRDefault="00BD342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Meclisi’nin </w:t>
      </w:r>
      <w:proofErr w:type="gramStart"/>
      <w:r w:rsidR="00A3631E">
        <w:rPr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tarihli gündemine alınan; </w:t>
      </w:r>
      <w:r w:rsidR="00083074">
        <w:rPr>
          <w:sz w:val="24"/>
          <w:szCs w:val="24"/>
        </w:rPr>
        <w:t>MESKİ Genel Müdürlüğü’nün</w:t>
      </w:r>
      <w:r>
        <w:rPr>
          <w:sz w:val="24"/>
          <w:szCs w:val="24"/>
        </w:rPr>
        <w:t xml:space="preserve"> </w:t>
      </w:r>
      <w:r w:rsidR="00CD1D83">
        <w:rPr>
          <w:sz w:val="24"/>
          <w:szCs w:val="24"/>
        </w:rPr>
        <w:t>30</w:t>
      </w:r>
      <w:r w:rsidR="00A3631E">
        <w:rPr>
          <w:sz w:val="24"/>
          <w:szCs w:val="24"/>
        </w:rPr>
        <w:t>/05/2014</w:t>
      </w:r>
      <w:r>
        <w:rPr>
          <w:sz w:val="24"/>
          <w:szCs w:val="24"/>
        </w:rPr>
        <w:t xml:space="preserve"> tarih ve </w:t>
      </w:r>
      <w:r w:rsidR="00083074">
        <w:rPr>
          <w:sz w:val="24"/>
          <w:szCs w:val="24"/>
        </w:rPr>
        <w:t>38638519-050-01-04/3033</w:t>
      </w:r>
      <w:r>
        <w:rPr>
          <w:sz w:val="24"/>
          <w:szCs w:val="24"/>
        </w:rPr>
        <w:t xml:space="preserve"> sayılı yazısı okunarak görüşmeye geçildi.</w:t>
      </w:r>
    </w:p>
    <w:p w:rsidR="00BD3427" w:rsidRPr="00907594" w:rsidRDefault="00BD3427" w:rsidP="00322B00">
      <w:pPr>
        <w:jc w:val="both"/>
        <w:rPr>
          <w:sz w:val="24"/>
          <w:szCs w:val="24"/>
        </w:rPr>
      </w:pP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3427" w:rsidRPr="004A226F" w:rsidRDefault="00BD3427" w:rsidP="00322B00">
      <w:pPr>
        <w:ind w:firstLine="708"/>
        <w:jc w:val="both"/>
        <w:rPr>
          <w:sz w:val="24"/>
          <w:szCs w:val="24"/>
        </w:rPr>
      </w:pPr>
    </w:p>
    <w:p w:rsidR="008176BE" w:rsidRDefault="00083074" w:rsidP="00CD1D83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Meski</w:t>
      </w:r>
      <w:proofErr w:type="spellEnd"/>
      <w:r>
        <w:rPr>
          <w:sz w:val="24"/>
          <w:szCs w:val="24"/>
        </w:rPr>
        <w:t xml:space="preserve"> Genel Müdürlüğünün mevcut kuruluş görev ve teşkilat yönetmeliği </w:t>
      </w:r>
      <w:proofErr w:type="spellStart"/>
      <w:r>
        <w:rPr>
          <w:sz w:val="24"/>
          <w:szCs w:val="24"/>
        </w:rPr>
        <w:t>Meski</w:t>
      </w:r>
      <w:proofErr w:type="spellEnd"/>
      <w:r>
        <w:rPr>
          <w:sz w:val="24"/>
          <w:szCs w:val="24"/>
        </w:rPr>
        <w:t xml:space="preserve"> Teftiş Kurulu Başkanlığınca gözden geçirilmiş ve 6360 sayılı Kanun ile yeni görev alanının il mülki sınırları olması da gözetilerek yeni bir yönetmelik taslağı hazırlanmış olup yazı ekinde sunulmuştur.  </w:t>
      </w:r>
      <w:r w:rsidR="008176BE">
        <w:rPr>
          <w:sz w:val="24"/>
          <w:szCs w:val="24"/>
        </w:rPr>
        <w:t xml:space="preserve"> </w:t>
      </w:r>
    </w:p>
    <w:p w:rsidR="00083074" w:rsidRPr="00CA7147" w:rsidRDefault="00A57E9C" w:rsidP="000830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MESKİ Genel Müdürlüğü Teftiş Kurulu Başkanlığınca hazırlanan,  29.05.2014 tarih ve 71 Sayılı Yönetim Kurulu kararı ile kabul edilen, </w:t>
      </w:r>
      <w:r w:rsidR="00083074">
        <w:rPr>
          <w:sz w:val="24"/>
          <w:szCs w:val="24"/>
        </w:rPr>
        <w:t>MESKİ Kuruluş Görev ve Teşkilat Yönetmeliği taslağı</w:t>
      </w:r>
      <w:r>
        <w:rPr>
          <w:sz w:val="24"/>
          <w:szCs w:val="24"/>
        </w:rPr>
        <w:t>nın</w:t>
      </w:r>
      <w:r w:rsidR="00083074" w:rsidRPr="00CA7147">
        <w:rPr>
          <w:sz w:val="24"/>
          <w:szCs w:val="24"/>
        </w:rPr>
        <w:t xml:space="preserve"> </w:t>
      </w:r>
      <w:r w:rsidR="00083074" w:rsidRPr="00A57E9C">
        <w:rPr>
          <w:b/>
          <w:sz w:val="24"/>
          <w:szCs w:val="24"/>
        </w:rPr>
        <w:t>Plan ve Bütçe Komisyonu’na</w:t>
      </w:r>
      <w:r w:rsidR="00083074" w:rsidRPr="00A80340">
        <w:rPr>
          <w:sz w:val="24"/>
          <w:szCs w:val="24"/>
        </w:rPr>
        <w:t xml:space="preserve"> </w:t>
      </w:r>
      <w:r w:rsidR="006510DC">
        <w:rPr>
          <w:sz w:val="24"/>
          <w:szCs w:val="24"/>
        </w:rPr>
        <w:t>havalesinin kabulüne</w:t>
      </w:r>
      <w:r w:rsidR="00083074" w:rsidRPr="00CA7147">
        <w:rPr>
          <w:sz w:val="24"/>
          <w:szCs w:val="24"/>
        </w:rPr>
        <w:t xml:space="preserve"> oy birliği ile karar verildi.</w:t>
      </w:r>
    </w:p>
    <w:p w:rsidR="00BD3427" w:rsidRPr="007B44C7" w:rsidRDefault="00BD3427" w:rsidP="005C5B43">
      <w:pPr>
        <w:pStyle w:val="GvdeMetniGirintisi3"/>
        <w:ind w:left="0" w:firstLine="708"/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ind w:firstLine="708"/>
        <w:jc w:val="both"/>
        <w:rPr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AE4887" w:rsidRDefault="00AE4887" w:rsidP="00AE488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E4887" w:rsidRDefault="00AE4887" w:rsidP="00AE488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p w:rsidR="00BD3427" w:rsidRDefault="00BD3427" w:rsidP="00322B00">
      <w:pPr>
        <w:jc w:val="both"/>
        <w:rPr>
          <w:b/>
          <w:bCs/>
          <w:sz w:val="24"/>
          <w:szCs w:val="24"/>
        </w:rPr>
      </w:pPr>
    </w:p>
    <w:sectPr w:rsidR="00BD342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33217"/>
    <w:rsid w:val="00073124"/>
    <w:rsid w:val="00083074"/>
    <w:rsid w:val="000E2A35"/>
    <w:rsid w:val="0010578B"/>
    <w:rsid w:val="00115374"/>
    <w:rsid w:val="00137AAB"/>
    <w:rsid w:val="001A3E7C"/>
    <w:rsid w:val="001A5041"/>
    <w:rsid w:val="00226DFF"/>
    <w:rsid w:val="002362DA"/>
    <w:rsid w:val="002B248F"/>
    <w:rsid w:val="002E0685"/>
    <w:rsid w:val="00322B00"/>
    <w:rsid w:val="003403A9"/>
    <w:rsid w:val="003903E8"/>
    <w:rsid w:val="003A0927"/>
    <w:rsid w:val="003F5DCE"/>
    <w:rsid w:val="00434F90"/>
    <w:rsid w:val="0043707A"/>
    <w:rsid w:val="00442A3B"/>
    <w:rsid w:val="00447898"/>
    <w:rsid w:val="00490013"/>
    <w:rsid w:val="004A226F"/>
    <w:rsid w:val="00510AFE"/>
    <w:rsid w:val="005432E5"/>
    <w:rsid w:val="00556CFB"/>
    <w:rsid w:val="00592851"/>
    <w:rsid w:val="005C5B43"/>
    <w:rsid w:val="005F12B8"/>
    <w:rsid w:val="00611248"/>
    <w:rsid w:val="006324DF"/>
    <w:rsid w:val="00632796"/>
    <w:rsid w:val="006510DC"/>
    <w:rsid w:val="00652EB4"/>
    <w:rsid w:val="006F01AD"/>
    <w:rsid w:val="006F2CDE"/>
    <w:rsid w:val="006F3F5E"/>
    <w:rsid w:val="007003E1"/>
    <w:rsid w:val="0074105D"/>
    <w:rsid w:val="007705CD"/>
    <w:rsid w:val="007B44C7"/>
    <w:rsid w:val="007E5064"/>
    <w:rsid w:val="008176BE"/>
    <w:rsid w:val="00842275"/>
    <w:rsid w:val="008A054A"/>
    <w:rsid w:val="008B745B"/>
    <w:rsid w:val="00907594"/>
    <w:rsid w:val="009652F3"/>
    <w:rsid w:val="00972605"/>
    <w:rsid w:val="0099703E"/>
    <w:rsid w:val="009B7C77"/>
    <w:rsid w:val="00A24243"/>
    <w:rsid w:val="00A32233"/>
    <w:rsid w:val="00A3631E"/>
    <w:rsid w:val="00A57E9C"/>
    <w:rsid w:val="00A80340"/>
    <w:rsid w:val="00AE4887"/>
    <w:rsid w:val="00B51E3E"/>
    <w:rsid w:val="00B9766F"/>
    <w:rsid w:val="00BD1A04"/>
    <w:rsid w:val="00BD3427"/>
    <w:rsid w:val="00BF4752"/>
    <w:rsid w:val="00CA7147"/>
    <w:rsid w:val="00CD1D83"/>
    <w:rsid w:val="00D006A2"/>
    <w:rsid w:val="00D5228A"/>
    <w:rsid w:val="00DB22C5"/>
    <w:rsid w:val="00DF3D2D"/>
    <w:rsid w:val="00E0165F"/>
    <w:rsid w:val="00E278B6"/>
    <w:rsid w:val="00E74120"/>
    <w:rsid w:val="00F5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rsid w:val="00CD1D83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CD1D83"/>
    <w:pPr>
      <w:widowControl w:val="0"/>
      <w:shd w:val="clear" w:color="auto" w:fill="FFFFFF"/>
      <w:spacing w:after="240" w:line="281" w:lineRule="exact"/>
      <w:ind w:hanging="480"/>
      <w:jc w:val="both"/>
    </w:pPr>
    <w:rPr>
      <w:rFonts w:ascii="Arial Unicode MS" w:eastAsia="Arial Unicode MS" w:hAnsi="Arial Unicode MS" w:cs="Arial Unicode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</dc:creator>
  <cp:lastModifiedBy>ESER</cp:lastModifiedBy>
  <cp:revision>12</cp:revision>
  <cp:lastPrinted>2014-06-10T04:50:00Z</cp:lastPrinted>
  <dcterms:created xsi:type="dcterms:W3CDTF">2014-06-05T07:32:00Z</dcterms:created>
  <dcterms:modified xsi:type="dcterms:W3CDTF">2014-06-10T05:28:00Z</dcterms:modified>
</cp:coreProperties>
</file>